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F84AF1" w:rsidRDefault="00D01FD7" w:rsidP="00D01FD7">
            <w:pPr>
              <w:jc w:val="center"/>
              <w:rPr>
                <w:rFonts w:ascii="Calibri" w:hAnsi="Calibri" w:cs="Calibri"/>
              </w:rPr>
            </w:pPr>
            <w:r w:rsidRPr="00F84AF1">
              <w:rPr>
                <w:rFonts w:ascii="Calibri" w:hAnsi="Calibri" w:cs="Calibri"/>
              </w:rPr>
              <w:t>DECLARACIÓN RESPONSABLE</w:t>
            </w:r>
          </w:p>
          <w:p w14:paraId="3399C514" w14:textId="546F4A5C"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INGENIERO DE CAMINOS, CANALES Y PUERTOS </w:t>
            </w:r>
            <w:r w:rsidRPr="005F33F9">
              <w:rPr>
                <w:rFonts w:ascii="Calibri" w:hAnsi="Calibri" w:cs="Calibri"/>
                <w:b/>
                <w:bCs/>
                <w:sz w:val="24"/>
                <w:szCs w:val="24"/>
              </w:rPr>
              <w:t xml:space="preserve"> </w:t>
            </w:r>
            <w:r w:rsidRPr="00E13EDD">
              <w:rPr>
                <w:rFonts w:ascii="Calibri" w:hAnsi="Calibri" w:cs="Calibri"/>
                <w:b/>
                <w:bCs/>
              </w:rPr>
              <w:t>PARA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77777777"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ingeniero de Caminos, Canales y Puertos o titulación universitaria 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3C8EFC33"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 xml:space="preserve">Experiencia acreditada </w:t>
      </w:r>
      <w:r w:rsidR="00DA3AEF">
        <w:rPr>
          <w:rFonts w:ascii="Calibri" w:hAnsi="Calibri" w:cs="Calibri"/>
        </w:rPr>
        <w:t xml:space="preserve"> en redacción de proyectos en</w:t>
      </w:r>
      <w:r>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77777777" w:rsidR="00A02C86" w:rsidRDefault="00A02C86" w:rsidP="00A02C86">
      <w:pPr>
        <w:pStyle w:val="Prrafodelista"/>
        <w:numPr>
          <w:ilvl w:val="0"/>
          <w:numId w:val="19"/>
        </w:numPr>
        <w:suppressAutoHyphens/>
        <w:ind w:left="284"/>
        <w:rPr>
          <w:rFonts w:ascii="Calibri" w:hAnsi="Calibri" w:cs="Calibri"/>
        </w:rPr>
      </w:pPr>
      <w:r>
        <w:rPr>
          <w:rFonts w:ascii="Calibri" w:hAnsi="Calibri" w:cs="Calibri"/>
        </w:rPr>
        <w:t xml:space="preserve">Formación técnica  complementaria: </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77777777" w:rsidR="00A02C86" w:rsidRPr="00555AE9" w:rsidRDefault="00A02C86"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7777777" w:rsidR="00A02C86" w:rsidRPr="00284DB1"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8280D37" w14:textId="77777777" w:rsidR="00A02C86" w:rsidRDefault="00A02C86" w:rsidP="00A02C86">
      <w:pPr>
        <w:pStyle w:val="Prrafodelista"/>
        <w:widowControl w:val="0"/>
        <w:suppressAutoHyphens/>
        <w:autoSpaceDE w:val="0"/>
        <w:autoSpaceDN w:val="0"/>
        <w:adjustRightInd w:val="0"/>
        <w:spacing w:before="0"/>
        <w:ind w:left="284"/>
        <w:rPr>
          <w:rFonts w:asciiTheme="minorHAnsi" w:hAnsiTheme="minorHAnsi" w:cstheme="minorHAnsi"/>
          <w:color w:val="000000"/>
        </w:rPr>
      </w:pPr>
    </w:p>
    <w:p w14:paraId="53C2C3C7" w14:textId="62A1E701" w:rsidR="00075E79" w:rsidRDefault="00075E79" w:rsidP="00284DB1">
      <w:pPr>
        <w:pStyle w:val="Prrafodelista"/>
        <w:widowControl w:val="0"/>
        <w:numPr>
          <w:ilvl w:val="0"/>
          <w:numId w:val="23"/>
        </w:numPr>
        <w:suppressAutoHyphens/>
        <w:autoSpaceDE w:val="0"/>
        <w:autoSpaceDN w:val="0"/>
        <w:adjustRightInd w:val="0"/>
        <w:spacing w:before="0"/>
        <w:ind w:left="284"/>
        <w:rPr>
          <w:rFonts w:asciiTheme="minorHAnsi" w:hAnsiTheme="minorHAnsi" w:cstheme="minorHAnsi"/>
          <w:color w:val="000000"/>
        </w:rPr>
      </w:pPr>
      <w:r>
        <w:rPr>
          <w:rFonts w:asciiTheme="minorHAnsi" w:hAnsiTheme="minorHAnsi" w:cstheme="minorHAnsi"/>
          <w:color w:val="000000"/>
        </w:rPr>
        <w:t>Titulación  de Técnico Superior de Riesgos Laborales.</w:t>
      </w:r>
    </w:p>
    <w:p w14:paraId="71DD933D" w14:textId="77777777" w:rsidR="00075E79" w:rsidRDefault="00075E79" w:rsidP="00075E79">
      <w:pPr>
        <w:widowControl w:val="0"/>
        <w:suppressAutoHyphens/>
        <w:autoSpaceDE w:val="0"/>
        <w:autoSpaceDN w:val="0"/>
        <w:adjustRightInd w:val="0"/>
        <w:spacing w:before="0"/>
        <w:rPr>
          <w:rFonts w:asciiTheme="minorHAnsi" w:hAnsiTheme="minorHAnsi" w:cstheme="minorHAnsi"/>
          <w:color w:val="000000"/>
        </w:rPr>
      </w:pPr>
    </w:p>
    <w:p w14:paraId="5C668538" w14:textId="77777777" w:rsidR="00075E79" w:rsidRPr="00075E79" w:rsidRDefault="00075E79" w:rsidP="00075E79">
      <w:pPr>
        <w:widowControl w:val="0"/>
        <w:suppressAutoHyphens/>
        <w:autoSpaceDE w:val="0"/>
        <w:autoSpaceDN w:val="0"/>
        <w:adjustRightInd w:val="0"/>
        <w:spacing w:before="0"/>
        <w:rPr>
          <w:rFonts w:asciiTheme="minorHAnsi" w:hAnsiTheme="minorHAnsi" w:cstheme="minorHAnsi"/>
          <w:color w:val="000000"/>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425"/>
        <w:gridCol w:w="3069"/>
      </w:tblGrid>
      <w:tr w:rsidR="001C7633" w:rsidRPr="00B73908" w14:paraId="0805D49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72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4118B23" w14:textId="77777777" w:rsidR="001C7633" w:rsidRPr="00B73908" w:rsidRDefault="001C7633" w:rsidP="00075CCF">
            <w:pPr>
              <w:spacing w:before="0"/>
              <w:jc w:val="center"/>
              <w:rPr>
                <w:rFonts w:ascii="Calibri" w:hAnsi="Calibri" w:cs="Calibri"/>
                <w:sz w:val="18"/>
                <w:szCs w:val="18"/>
              </w:rPr>
            </w:pPr>
            <w:r w:rsidRPr="00B73908">
              <w:rPr>
                <w:rFonts w:ascii="Calibri" w:hAnsi="Calibri" w:cs="Calibri"/>
                <w:color w:val="auto"/>
                <w:sz w:val="18"/>
                <w:szCs w:val="18"/>
              </w:rPr>
              <w:t>TITULACIÓN</w:t>
            </w:r>
          </w:p>
        </w:tc>
        <w:tc>
          <w:tcPr>
            <w:tcW w:w="242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1396BC"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FECHA DE INICIO Y FINALIZACIÓN</w:t>
            </w:r>
          </w:p>
        </w:tc>
        <w:tc>
          <w:tcPr>
            <w:tcW w:w="30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A8A55AE" w14:textId="77777777" w:rsidR="001C7633" w:rsidRPr="00B73908" w:rsidRDefault="001C7633"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CENTRO</w:t>
            </w:r>
          </w:p>
        </w:tc>
      </w:tr>
      <w:tr w:rsidR="001C7633" w:rsidRPr="007D407E" w14:paraId="43C1F36A"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62B8AF24" w14:textId="77777777" w:rsidR="001C7633" w:rsidRPr="00A66A00" w:rsidRDefault="001C7633" w:rsidP="001A3450">
            <w:pPr>
              <w:rPr>
                <w:rFonts w:ascii="Calibri" w:hAnsi="Calibri" w:cs="Calibri"/>
                <w:sz w:val="18"/>
                <w:szCs w:val="18"/>
              </w:rPr>
            </w:pPr>
          </w:p>
        </w:tc>
        <w:tc>
          <w:tcPr>
            <w:tcW w:w="2425" w:type="dxa"/>
            <w:tcBorders>
              <w:left w:val="none" w:sz="0" w:space="0" w:color="auto"/>
              <w:right w:val="none" w:sz="0" w:space="0" w:color="auto"/>
            </w:tcBorders>
            <w:shd w:val="clear" w:color="auto" w:fill="auto"/>
          </w:tcPr>
          <w:p w14:paraId="6223EA91"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069" w:type="dxa"/>
            <w:tcBorders>
              <w:left w:val="none" w:sz="0" w:space="0" w:color="auto"/>
              <w:right w:val="none" w:sz="0" w:space="0" w:color="auto"/>
            </w:tcBorders>
            <w:shd w:val="clear" w:color="auto" w:fill="auto"/>
          </w:tcPr>
          <w:p w14:paraId="16EAAB7F" w14:textId="77777777" w:rsidR="001C7633" w:rsidRPr="00A66A00" w:rsidRDefault="001C7633" w:rsidP="001A345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5CA38203"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3720" w:type="dxa"/>
            <w:shd w:val="clear" w:color="auto" w:fill="auto"/>
          </w:tcPr>
          <w:p w14:paraId="02A3FFE7" w14:textId="77777777" w:rsidR="001C7633" w:rsidRPr="00A66A00" w:rsidRDefault="001C7633" w:rsidP="001A3450">
            <w:pPr>
              <w:rPr>
                <w:rFonts w:ascii="Calibri" w:hAnsi="Calibri" w:cs="Calibri"/>
                <w:sz w:val="18"/>
                <w:szCs w:val="18"/>
              </w:rPr>
            </w:pPr>
          </w:p>
        </w:tc>
        <w:tc>
          <w:tcPr>
            <w:tcW w:w="2425" w:type="dxa"/>
            <w:shd w:val="clear" w:color="auto" w:fill="auto"/>
          </w:tcPr>
          <w:p w14:paraId="689D04F3"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069" w:type="dxa"/>
            <w:shd w:val="clear" w:color="auto" w:fill="auto"/>
          </w:tcPr>
          <w:p w14:paraId="6AD3DBC8" w14:textId="77777777" w:rsidR="001C7633" w:rsidRPr="00A66A00" w:rsidRDefault="001C7633" w:rsidP="001A3450">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075CCF" w14:paraId="154A6EBB"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3720" w:type="dxa"/>
            <w:tcBorders>
              <w:left w:val="none" w:sz="0" w:space="0" w:color="auto"/>
              <w:right w:val="none" w:sz="0" w:space="0" w:color="auto"/>
            </w:tcBorders>
            <w:shd w:val="clear" w:color="auto" w:fill="auto"/>
          </w:tcPr>
          <w:p w14:paraId="07BF9EC3" w14:textId="77777777" w:rsidR="001C7633" w:rsidRPr="00075CCF" w:rsidRDefault="001C7633" w:rsidP="00075CCF">
            <w:pPr>
              <w:jc w:val="left"/>
              <w:rPr>
                <w:rFonts w:ascii="Calibri" w:hAnsi="Calibri" w:cs="Calibri"/>
                <w:b w:val="0"/>
                <w:caps/>
                <w:sz w:val="18"/>
                <w:szCs w:val="18"/>
              </w:rPr>
            </w:pPr>
          </w:p>
        </w:tc>
        <w:tc>
          <w:tcPr>
            <w:tcW w:w="2425" w:type="dxa"/>
            <w:tcBorders>
              <w:left w:val="none" w:sz="0" w:space="0" w:color="auto"/>
              <w:right w:val="none" w:sz="0" w:space="0" w:color="auto"/>
            </w:tcBorders>
            <w:shd w:val="clear" w:color="auto" w:fill="auto"/>
          </w:tcPr>
          <w:p w14:paraId="5D3A4101"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c>
          <w:tcPr>
            <w:tcW w:w="3069" w:type="dxa"/>
            <w:tcBorders>
              <w:left w:val="none" w:sz="0" w:space="0" w:color="auto"/>
              <w:right w:val="none" w:sz="0" w:space="0" w:color="auto"/>
            </w:tcBorders>
            <w:shd w:val="clear" w:color="auto" w:fill="auto"/>
          </w:tcPr>
          <w:p w14:paraId="1EDCBCF9" w14:textId="77777777" w:rsidR="001C7633" w:rsidRPr="00075CCF" w:rsidRDefault="001C7633" w:rsidP="00075CCF">
            <w:pPr>
              <w:jc w:val="left"/>
              <w:cnfStyle w:val="000000100000" w:firstRow="0" w:lastRow="0" w:firstColumn="0" w:lastColumn="0" w:oddVBand="0" w:evenVBand="0" w:oddHBand="1" w:evenHBand="0" w:firstRowFirstColumn="0" w:firstRowLastColumn="0" w:lastRowFirstColumn="0" w:lastRowLastColumn="0"/>
              <w:rPr>
                <w:rFonts w:ascii="Calibri" w:hAnsi="Calibri" w:cs="Calibri"/>
                <w:b/>
                <w:caps/>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3CC7C4DF"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de </w:t>
      </w:r>
      <w:r w:rsidRPr="00453145">
        <w:rPr>
          <w:rFonts w:ascii="Calibri" w:hAnsi="Calibri" w:cs="Calibri"/>
          <w:bCs/>
        </w:rPr>
        <w:t>20</w:t>
      </w:r>
      <w:r w:rsidR="00284DB1">
        <w:rPr>
          <w:rFonts w:ascii="Calibri" w:hAnsi="Calibri" w:cs="Calibri"/>
          <w:bCs/>
        </w:rPr>
        <w:t>2</w:t>
      </w:r>
      <w:r w:rsidR="00FF5DB8">
        <w:rPr>
          <w:rFonts w:ascii="Calibri" w:hAnsi="Calibri" w:cs="Calibri"/>
          <w:bCs/>
        </w:rPr>
        <w:t>2</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2"/>
  </w:num>
  <w:num w:numId="5">
    <w:abstractNumId w:val="12"/>
  </w:num>
  <w:num w:numId="6">
    <w:abstractNumId w:val="2"/>
  </w:num>
  <w:num w:numId="7">
    <w:abstractNumId w:val="0"/>
  </w:num>
  <w:num w:numId="8">
    <w:abstractNumId w:val="9"/>
  </w:num>
  <w:num w:numId="9">
    <w:abstractNumId w:val="13"/>
  </w:num>
  <w:num w:numId="10">
    <w:abstractNumId w:val="7"/>
  </w:num>
  <w:num w:numId="11">
    <w:abstractNumId w:val="16"/>
  </w:num>
  <w:num w:numId="12">
    <w:abstractNumId w:val="14"/>
  </w:num>
  <w:num w:numId="13">
    <w:abstractNumId w:val="1"/>
  </w:num>
  <w:num w:numId="14">
    <w:abstractNumId w:val="15"/>
  </w:num>
  <w:num w:numId="15">
    <w:abstractNumId w:val="0"/>
  </w:num>
  <w:num w:numId="16">
    <w:abstractNumId w:val="0"/>
  </w:num>
  <w:num w:numId="17">
    <w:abstractNumId w:val="3"/>
  </w:num>
  <w:num w:numId="18">
    <w:abstractNumId w:val="10"/>
  </w:num>
  <w:num w:numId="19">
    <w:abstractNumId w:val="4"/>
  </w:num>
  <w:num w:numId="20">
    <w:abstractNumId w:val="11"/>
  </w:num>
  <w:num w:numId="21">
    <w:abstractNumId w:val="5"/>
  </w:num>
  <w:num w:numId="22">
    <w:abstractNumId w:val="8"/>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54454"/>
    <w:rsid w:val="002756F1"/>
    <w:rsid w:val="0027660A"/>
    <w:rsid w:val="00284DB1"/>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10</cp:revision>
  <cp:lastPrinted>2016-08-25T11:38:00Z</cp:lastPrinted>
  <dcterms:created xsi:type="dcterms:W3CDTF">2018-06-05T11:58:00Z</dcterms:created>
  <dcterms:modified xsi:type="dcterms:W3CDTF">2022-03-07T13:19:00Z</dcterms:modified>
</cp:coreProperties>
</file>